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045" w:rsidRDefault="00322045" w:rsidP="00322045">
      <w:pPr>
        <w:spacing w:after="0" w:line="240" w:lineRule="auto"/>
        <w:jc w:val="center"/>
        <w:rPr>
          <w:rFonts w:ascii="&amp;quot" w:eastAsia="Times New Roman" w:hAnsi="&amp;quot" w:cs="Times New Roman"/>
          <w:color w:val="212529"/>
          <w:lang w:eastAsia="pl-PL"/>
        </w:rPr>
      </w:pPr>
      <w:r w:rsidRPr="00322045">
        <w:rPr>
          <w:rFonts w:ascii="&amp;quot" w:eastAsia="Times New Roman" w:hAnsi="&amp;quot" w:cs="Times New Roman"/>
          <w:color w:val="212529"/>
          <w:lang w:eastAsia="pl-PL"/>
        </w:rPr>
        <w:t xml:space="preserve">Pompa </w:t>
      </w:r>
      <w:proofErr w:type="spellStart"/>
      <w:r w:rsidRPr="00322045">
        <w:rPr>
          <w:rFonts w:ascii="&amp;quot" w:eastAsia="Times New Roman" w:hAnsi="&amp;quot" w:cs="Times New Roman"/>
          <w:color w:val="212529"/>
          <w:lang w:eastAsia="pl-PL"/>
        </w:rPr>
        <w:t>dwustrzykawkowa</w:t>
      </w:r>
      <w:proofErr w:type="spellEnd"/>
    </w:p>
    <w:p w:rsidR="00322045" w:rsidRPr="00322045" w:rsidRDefault="00322045" w:rsidP="00322045">
      <w:pPr>
        <w:spacing w:after="0" w:line="240" w:lineRule="auto"/>
        <w:jc w:val="center"/>
        <w:rPr>
          <w:rFonts w:ascii="&amp;quot" w:eastAsia="Times New Roman" w:hAnsi="&amp;quot" w:cs="Times New Roman"/>
          <w:color w:val="212529"/>
          <w:lang w:eastAsia="pl-PL"/>
        </w:rPr>
      </w:pPr>
      <w:r>
        <w:rPr>
          <w:rFonts w:ascii="&amp;quot" w:eastAsia="Times New Roman" w:hAnsi="&amp;quot" w:cs="Times New Roman"/>
          <w:color w:val="212529"/>
          <w:lang w:eastAsia="pl-PL"/>
        </w:rPr>
        <w:t>Parametry</w:t>
      </w:r>
      <w:bookmarkStart w:id="0" w:name="_GoBack"/>
      <w:bookmarkEnd w:id="0"/>
      <w:r>
        <w:rPr>
          <w:rFonts w:ascii="&amp;quot" w:eastAsia="Times New Roman" w:hAnsi="&amp;quot" w:cs="Times New Roman"/>
          <w:color w:val="212529"/>
          <w:lang w:eastAsia="pl-PL"/>
        </w:rPr>
        <w:t xml:space="preserve"> techniczne</w:t>
      </w:r>
    </w:p>
    <w:p w:rsidR="00322045" w:rsidRPr="00322045" w:rsidRDefault="00322045" w:rsidP="00322045">
      <w:pPr>
        <w:spacing w:after="0" w:line="240" w:lineRule="auto"/>
        <w:rPr>
          <w:rFonts w:ascii="&amp;quot" w:eastAsia="Times New Roman" w:hAnsi="&amp;quot" w:cs="Times New Roman"/>
          <w:color w:val="212529"/>
          <w:lang w:eastAsia="pl-PL"/>
        </w:rPr>
      </w:pPr>
      <w:r w:rsidRPr="00322045">
        <w:rPr>
          <w:rFonts w:ascii="&amp;quot" w:eastAsia="Times New Roman" w:hAnsi="&amp;quot" w:cs="Times New Roman"/>
          <w:color w:val="212529"/>
          <w:lang w:eastAsia="pl-PL"/>
        </w:rPr>
        <w:t xml:space="preserve">Objętość strzykawek (ml): </w:t>
      </w:r>
      <w:r w:rsidRPr="00322045">
        <w:rPr>
          <w:rFonts w:ascii="&amp;quot" w:eastAsia="Times New Roman" w:hAnsi="&amp;quot" w:cs="Times New Roman"/>
          <w:b/>
          <w:bCs/>
          <w:color w:val="212529"/>
          <w:lang w:eastAsia="pl-PL"/>
        </w:rPr>
        <w:t xml:space="preserve">20; 50; </w:t>
      </w:r>
    </w:p>
    <w:p w:rsidR="00322045" w:rsidRPr="00322045" w:rsidRDefault="00322045" w:rsidP="00322045">
      <w:pPr>
        <w:spacing w:after="0" w:line="240" w:lineRule="auto"/>
        <w:rPr>
          <w:rFonts w:ascii="&amp;quot" w:eastAsia="Times New Roman" w:hAnsi="&amp;quot" w:cs="Times New Roman"/>
          <w:color w:val="212529"/>
          <w:lang w:eastAsia="pl-PL"/>
        </w:rPr>
      </w:pPr>
      <w:r w:rsidRPr="00322045">
        <w:rPr>
          <w:rFonts w:ascii="&amp;quot" w:eastAsia="Times New Roman" w:hAnsi="&amp;quot" w:cs="Times New Roman"/>
          <w:color w:val="212529"/>
          <w:lang w:eastAsia="pl-PL"/>
        </w:rPr>
        <w:t xml:space="preserve">Zakres szybkości infuzji (w ml/h dla strzykawki 50 ml): </w:t>
      </w:r>
      <w:r w:rsidRPr="00322045">
        <w:rPr>
          <w:rFonts w:ascii="&amp;quot" w:eastAsia="Times New Roman" w:hAnsi="&amp;quot" w:cs="Times New Roman"/>
          <w:b/>
          <w:bCs/>
          <w:color w:val="212529"/>
          <w:lang w:eastAsia="pl-PL"/>
        </w:rPr>
        <w:t xml:space="preserve">0,1 - 99,9; </w:t>
      </w:r>
    </w:p>
    <w:p w:rsidR="00322045" w:rsidRPr="00322045" w:rsidRDefault="00322045" w:rsidP="00322045">
      <w:pPr>
        <w:spacing w:after="0" w:line="240" w:lineRule="auto"/>
        <w:rPr>
          <w:rFonts w:ascii="&amp;quot" w:eastAsia="Times New Roman" w:hAnsi="&amp;quot" w:cs="Times New Roman"/>
          <w:color w:val="212529"/>
          <w:lang w:eastAsia="pl-PL"/>
        </w:rPr>
      </w:pPr>
      <w:r w:rsidRPr="00322045">
        <w:rPr>
          <w:rFonts w:ascii="&amp;quot" w:eastAsia="Times New Roman" w:hAnsi="&amp;quot" w:cs="Times New Roman"/>
          <w:color w:val="212529"/>
          <w:lang w:eastAsia="pl-PL"/>
        </w:rPr>
        <w:t xml:space="preserve">Rozdzielczość programowania (0,01/0,1/1): </w:t>
      </w:r>
      <w:r w:rsidRPr="00322045">
        <w:rPr>
          <w:rFonts w:ascii="&amp;quot" w:eastAsia="Times New Roman" w:hAnsi="&amp;quot" w:cs="Times New Roman"/>
          <w:b/>
          <w:bCs/>
          <w:color w:val="212529"/>
          <w:lang w:eastAsia="pl-PL"/>
        </w:rPr>
        <w:t xml:space="preserve">0,1; </w:t>
      </w:r>
    </w:p>
    <w:p w:rsidR="00322045" w:rsidRPr="00322045" w:rsidRDefault="00322045" w:rsidP="00322045">
      <w:pPr>
        <w:spacing w:after="0" w:line="240" w:lineRule="auto"/>
        <w:rPr>
          <w:rFonts w:ascii="&amp;quot" w:eastAsia="Times New Roman" w:hAnsi="&amp;quot" w:cs="Times New Roman"/>
          <w:color w:val="212529"/>
          <w:lang w:eastAsia="pl-PL"/>
        </w:rPr>
      </w:pPr>
      <w:r w:rsidRPr="00322045">
        <w:rPr>
          <w:rFonts w:ascii="&amp;quot" w:eastAsia="Times New Roman" w:hAnsi="&amp;quot" w:cs="Times New Roman"/>
          <w:color w:val="212529"/>
          <w:lang w:eastAsia="pl-PL"/>
        </w:rPr>
        <w:t xml:space="preserve">Zakres szybkości dawki indukcyjnej (w ml/h dla strzykawki 50 ml): </w:t>
      </w:r>
      <w:r w:rsidRPr="00322045">
        <w:rPr>
          <w:rFonts w:ascii="&amp;quot" w:eastAsia="Times New Roman" w:hAnsi="&amp;quot" w:cs="Times New Roman"/>
          <w:b/>
          <w:bCs/>
          <w:color w:val="212529"/>
          <w:lang w:eastAsia="pl-PL"/>
        </w:rPr>
        <w:t xml:space="preserve">0,1 - 256; </w:t>
      </w:r>
    </w:p>
    <w:p w:rsidR="00322045" w:rsidRPr="00322045" w:rsidRDefault="00322045" w:rsidP="00322045">
      <w:pPr>
        <w:spacing w:after="0" w:line="240" w:lineRule="auto"/>
        <w:rPr>
          <w:rFonts w:ascii="&amp;quot" w:eastAsia="Times New Roman" w:hAnsi="&amp;quot" w:cs="Times New Roman"/>
          <w:color w:val="212529"/>
          <w:lang w:eastAsia="pl-PL"/>
        </w:rPr>
      </w:pPr>
      <w:r w:rsidRPr="00322045">
        <w:rPr>
          <w:rFonts w:ascii="&amp;quot" w:eastAsia="Times New Roman" w:hAnsi="&amp;quot" w:cs="Times New Roman"/>
          <w:color w:val="212529"/>
          <w:lang w:eastAsia="pl-PL"/>
        </w:rPr>
        <w:t xml:space="preserve">Rodzaj zasilania (sieciowe/akumulatorowe): </w:t>
      </w:r>
    </w:p>
    <w:p w:rsidR="00322045" w:rsidRPr="00322045" w:rsidRDefault="00322045" w:rsidP="00322045">
      <w:pPr>
        <w:spacing w:after="0" w:line="240" w:lineRule="auto"/>
        <w:rPr>
          <w:rFonts w:ascii="&amp;quot" w:eastAsia="Times New Roman" w:hAnsi="&amp;quot" w:cs="Times New Roman"/>
          <w:color w:val="212529"/>
          <w:lang w:eastAsia="pl-PL"/>
        </w:rPr>
      </w:pPr>
      <w:r w:rsidRPr="00322045">
        <w:rPr>
          <w:rFonts w:ascii="&amp;quot" w:eastAsia="Times New Roman" w:hAnsi="&amp;quot" w:cs="Times New Roman"/>
          <w:color w:val="212529"/>
          <w:lang w:eastAsia="pl-PL"/>
        </w:rPr>
        <w:t xml:space="preserve">Możliwości mocowania (na statywie/inna): </w:t>
      </w:r>
      <w:r w:rsidRPr="00322045">
        <w:rPr>
          <w:rFonts w:ascii="&amp;quot" w:eastAsia="Times New Roman" w:hAnsi="&amp;quot" w:cs="Times New Roman"/>
          <w:b/>
          <w:bCs/>
          <w:color w:val="212529"/>
          <w:lang w:eastAsia="pl-PL"/>
        </w:rPr>
        <w:t>na statywie</w:t>
      </w:r>
    </w:p>
    <w:p w:rsidR="00322045" w:rsidRDefault="00322045"/>
    <w:sectPr w:rsidR="00322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045"/>
    <w:rsid w:val="0032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7DE25"/>
  <w15:chartTrackingRefBased/>
  <w15:docId w15:val="{C89739E6-2ECA-4D58-AFF9-CC5ECD596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8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318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Bohdan Diakow</dc:creator>
  <cp:keywords/>
  <dc:description/>
  <cp:lastModifiedBy>Bohdan Diakow</cp:lastModifiedBy>
  <cp:revision>1</cp:revision>
  <dcterms:created xsi:type="dcterms:W3CDTF">2020-02-14T12:37:00Z</dcterms:created>
  <dcterms:modified xsi:type="dcterms:W3CDTF">2020-02-14T12:39:00Z</dcterms:modified>
</cp:coreProperties>
</file>